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ighlight w:val="none"/>
        </w:rPr>
      </w:pPr>
      <w:r>
        <w:rPr>
          <w:rFonts w:hint="eastAsia" w:ascii="方正小标宋简体" w:hAnsi="方正小标宋简体" w:eastAsia="方正小标宋简体" w:cs="方正小标宋简体"/>
          <w:bCs/>
          <w:sz w:val="30"/>
          <w:szCs w:val="30"/>
          <w:highlight w:val="none"/>
        </w:rPr>
        <w:t>番禺区区级农村集体资产网上交易竞投报名承诺书（自然人）</w:t>
      </w:r>
    </w:p>
    <w:tbl>
      <w:tblPr>
        <w:tblStyle w:val="4"/>
        <w:tblW w:w="9046" w:type="dxa"/>
        <w:jc w:val="center"/>
        <w:tblLayout w:type="fixed"/>
        <w:tblCellMar>
          <w:top w:w="0" w:type="dxa"/>
          <w:left w:w="0" w:type="dxa"/>
          <w:bottom w:w="0" w:type="dxa"/>
          <w:right w:w="0" w:type="dxa"/>
        </w:tblCellMar>
      </w:tblPr>
      <w:tblGrid>
        <w:gridCol w:w="554"/>
        <w:gridCol w:w="1350"/>
        <w:gridCol w:w="396"/>
        <w:gridCol w:w="396"/>
        <w:gridCol w:w="396"/>
        <w:gridCol w:w="396"/>
        <w:gridCol w:w="396"/>
        <w:gridCol w:w="396"/>
        <w:gridCol w:w="396"/>
        <w:gridCol w:w="396"/>
        <w:gridCol w:w="396"/>
        <w:gridCol w:w="396"/>
        <w:gridCol w:w="396"/>
        <w:gridCol w:w="396"/>
        <w:gridCol w:w="259"/>
        <w:gridCol w:w="137"/>
        <w:gridCol w:w="167"/>
        <w:gridCol w:w="229"/>
        <w:gridCol w:w="75"/>
        <w:gridCol w:w="304"/>
        <w:gridCol w:w="17"/>
        <w:gridCol w:w="287"/>
        <w:gridCol w:w="109"/>
        <w:gridCol w:w="195"/>
        <w:gridCol w:w="201"/>
        <w:gridCol w:w="103"/>
        <w:gridCol w:w="307"/>
      </w:tblGrid>
      <w:tr>
        <w:tblPrEx>
          <w:tblCellMar>
            <w:top w:w="0" w:type="dxa"/>
            <w:left w:w="0" w:type="dxa"/>
            <w:bottom w:w="0" w:type="dxa"/>
            <w:right w:w="0" w:type="dxa"/>
          </w:tblCellMar>
        </w:tblPrEx>
        <w:trPr>
          <w:trHeight w:val="408" w:hRule="atLeast"/>
          <w:jc w:val="center"/>
        </w:trPr>
        <w:tc>
          <w:tcPr>
            <w:tcW w:w="1904"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竞投项目名称</w:t>
            </w:r>
          </w:p>
        </w:tc>
        <w:tc>
          <w:tcPr>
            <w:tcW w:w="3168" w:type="dxa"/>
            <w:gridSpan w:val="8"/>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 w:val="24"/>
                <w:highlight w:val="none"/>
              </w:rPr>
            </w:pPr>
          </w:p>
        </w:tc>
        <w:tc>
          <w:tcPr>
            <w:tcW w:w="3974"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 w:val="24"/>
                <w:highlight w:val="none"/>
              </w:rPr>
            </w:pPr>
            <w:r>
              <w:rPr>
                <w:rFonts w:hint="eastAsia" w:ascii="宋体" w:hAnsi="宋体" w:cs="宋体"/>
                <w:b/>
                <w:bCs/>
                <w:sz w:val="24"/>
                <w:highlight w:val="none"/>
              </w:rPr>
              <w:t>参与竞投项目交易编号</w:t>
            </w:r>
          </w:p>
        </w:tc>
      </w:tr>
      <w:tr>
        <w:tblPrEx>
          <w:tblCellMar>
            <w:top w:w="0" w:type="dxa"/>
            <w:left w:w="0" w:type="dxa"/>
            <w:bottom w:w="0" w:type="dxa"/>
            <w:right w:w="0" w:type="dxa"/>
          </w:tblCellMar>
        </w:tblPrEx>
        <w:trPr>
          <w:trHeight w:val="90" w:hRule="atLeast"/>
          <w:jc w:val="center"/>
        </w:trPr>
        <w:tc>
          <w:tcPr>
            <w:tcW w:w="1904"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sz w:val="24"/>
                <w:highlight w:val="none"/>
              </w:rPr>
            </w:pPr>
          </w:p>
        </w:tc>
        <w:tc>
          <w:tcPr>
            <w:tcW w:w="3168" w:type="dxa"/>
            <w:gridSpan w:val="8"/>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sz w:val="24"/>
                <w:highlight w:val="none"/>
              </w:rPr>
            </w:pPr>
          </w:p>
        </w:tc>
        <w:tc>
          <w:tcPr>
            <w:tcW w:w="396" w:type="dxa"/>
            <w:tcBorders>
              <w:top w:val="single" w:color="000000" w:sz="4" w:space="0"/>
              <w:left w:val="single"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r>
              <w:rPr>
                <w:rFonts w:hint="eastAsia" w:ascii="宋体" w:hAnsi="宋体" w:cs="宋体"/>
                <w:sz w:val="24"/>
                <w:highlight w:val="none"/>
              </w:rPr>
              <w:t>区</w:t>
            </w:r>
          </w:p>
        </w:tc>
        <w:tc>
          <w:tcPr>
            <w:tcW w:w="1188" w:type="dxa"/>
            <w:gridSpan w:val="3"/>
            <w:tcBorders>
              <w:top w:val="single" w:color="000000" w:sz="4" w:space="0"/>
              <w:left w:val="single"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r>
              <w:rPr>
                <w:rFonts w:hint="eastAsia" w:ascii="宋体" w:hAnsi="宋体" w:cs="宋体"/>
                <w:sz w:val="24"/>
                <w:highlight w:val="none"/>
              </w:rPr>
              <w:t>集资电竞</w:t>
            </w:r>
          </w:p>
        </w:tc>
        <w:tc>
          <w:tcPr>
            <w:tcW w:w="259"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ascii="宋体" w:hAnsi="宋体" w:cs="宋体"/>
                <w:sz w:val="24"/>
                <w:highlight w:val="none"/>
              </w:rPr>
            </w:pPr>
            <w:r>
              <w:rPr>
                <w:rFonts w:hint="eastAsia" w:ascii="宋体" w:hAnsi="宋体" w:cs="宋体"/>
                <w:sz w:val="24"/>
                <w:highlight w:val="none"/>
              </w:rPr>
              <w:t>2</w:t>
            </w:r>
          </w:p>
        </w:tc>
        <w:tc>
          <w:tcPr>
            <w:tcW w:w="304"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ascii="宋体" w:hAnsi="宋体" w:cs="宋体"/>
                <w:sz w:val="24"/>
                <w:highlight w:val="none"/>
              </w:rPr>
            </w:pPr>
            <w:r>
              <w:rPr>
                <w:rFonts w:hint="eastAsia" w:ascii="宋体" w:hAnsi="宋体" w:cs="宋体"/>
                <w:sz w:val="24"/>
                <w:highlight w:val="none"/>
              </w:rPr>
              <w:t>0</w:t>
            </w:r>
          </w:p>
        </w:tc>
        <w:tc>
          <w:tcPr>
            <w:tcW w:w="304"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r>
              <w:rPr>
                <w:rFonts w:hint="eastAsia" w:ascii="宋体" w:hAnsi="宋体" w:cs="宋体"/>
                <w:sz w:val="24"/>
                <w:highlight w:val="none"/>
              </w:rPr>
              <w:t>2</w:t>
            </w:r>
          </w:p>
        </w:tc>
        <w:tc>
          <w:tcPr>
            <w:tcW w:w="304"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04"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04"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04"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07" w:type="dxa"/>
            <w:tcBorders>
              <w:top w:val="single" w:color="000000" w:sz="4" w:space="0"/>
              <w:left w:val="dotted"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r>
      <w:tr>
        <w:tblPrEx>
          <w:tblCellMar>
            <w:top w:w="0" w:type="dxa"/>
            <w:left w:w="0" w:type="dxa"/>
            <w:bottom w:w="0" w:type="dxa"/>
            <w:right w:w="0" w:type="dxa"/>
          </w:tblCellMar>
        </w:tblPrEx>
        <w:trPr>
          <w:trHeight w:val="439"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竞投人</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姓名</w:t>
            </w:r>
          </w:p>
        </w:tc>
        <w:tc>
          <w:tcPr>
            <w:tcW w:w="158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 w:val="24"/>
                <w:highlight w:val="none"/>
              </w:rPr>
            </w:pPr>
          </w:p>
        </w:tc>
        <w:tc>
          <w:tcPr>
            <w:tcW w:w="7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 w:val="24"/>
                <w:highlight w:val="none"/>
              </w:rPr>
            </w:pPr>
            <w:r>
              <w:rPr>
                <w:rFonts w:hint="eastAsia" w:ascii="宋体" w:hAnsi="宋体" w:cs="宋体"/>
                <w:sz w:val="24"/>
                <w:highlight w:val="none"/>
              </w:rPr>
              <w:t>性别</w:t>
            </w:r>
          </w:p>
        </w:tc>
        <w:tc>
          <w:tcPr>
            <w:tcW w:w="7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158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 w:val="24"/>
                <w:highlight w:val="none"/>
              </w:rPr>
            </w:pPr>
            <w:r>
              <w:rPr>
                <w:rFonts w:hint="eastAsia" w:ascii="宋体" w:hAnsi="宋体" w:cs="宋体"/>
                <w:sz w:val="24"/>
                <w:highlight w:val="none"/>
              </w:rPr>
              <w:t>联系电话</w:t>
            </w:r>
          </w:p>
        </w:tc>
        <w:tc>
          <w:tcPr>
            <w:tcW w:w="239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sz w:val="24"/>
                <w:highlight w:val="none"/>
              </w:rPr>
            </w:pPr>
          </w:p>
        </w:tc>
      </w:tr>
      <w:tr>
        <w:tblPrEx>
          <w:tblCellMar>
            <w:top w:w="0" w:type="dxa"/>
            <w:left w:w="0" w:type="dxa"/>
            <w:bottom w:w="0" w:type="dxa"/>
            <w:right w:w="0" w:type="dxa"/>
          </w:tblCellMar>
        </w:tblPrEx>
        <w:trPr>
          <w:trHeight w:val="439"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sz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身份证号码</w:t>
            </w:r>
          </w:p>
        </w:tc>
        <w:tc>
          <w:tcPr>
            <w:tcW w:w="396" w:type="dxa"/>
            <w:tcBorders>
              <w:top w:val="single" w:color="000000" w:sz="4" w:space="0"/>
              <w:left w:val="single"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gridSpan w:val="3"/>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396"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c>
          <w:tcPr>
            <w:tcW w:w="410" w:type="dxa"/>
            <w:gridSpan w:val="2"/>
            <w:tcBorders>
              <w:top w:val="single" w:color="000000" w:sz="4" w:space="0"/>
              <w:left w:val="dotted"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r>
      <w:tr>
        <w:tblPrEx>
          <w:tblCellMar>
            <w:top w:w="0" w:type="dxa"/>
            <w:left w:w="0" w:type="dxa"/>
            <w:bottom w:w="0" w:type="dxa"/>
            <w:right w:w="0" w:type="dxa"/>
          </w:tblCellMar>
        </w:tblPrEx>
        <w:trPr>
          <w:trHeight w:val="439"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cs="宋体"/>
                <w:sz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4"/>
                <w:highlight w:val="none"/>
              </w:rPr>
            </w:pPr>
            <w:r>
              <w:rPr>
                <w:rFonts w:hint="eastAsia" w:ascii="宋体" w:hAnsi="宋体" w:cs="宋体"/>
                <w:sz w:val="24"/>
                <w:highlight w:val="none"/>
              </w:rPr>
              <w:t>通讯地址</w:t>
            </w:r>
          </w:p>
        </w:tc>
        <w:tc>
          <w:tcPr>
            <w:tcW w:w="7142" w:type="dxa"/>
            <w:gridSpan w:val="2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 w:val="24"/>
                <w:highlight w:val="none"/>
              </w:rPr>
            </w:pPr>
          </w:p>
        </w:tc>
      </w:tr>
      <w:tr>
        <w:tblPrEx>
          <w:tblCellMar>
            <w:top w:w="0" w:type="dxa"/>
            <w:left w:w="0" w:type="dxa"/>
            <w:bottom w:w="0" w:type="dxa"/>
            <w:right w:w="0" w:type="dxa"/>
          </w:tblCellMar>
        </w:tblPrEx>
        <w:trPr>
          <w:trHeight w:val="10483" w:hRule="atLeast"/>
          <w:jc w:val="center"/>
        </w:trPr>
        <w:tc>
          <w:tcPr>
            <w:tcW w:w="9046" w:type="dxa"/>
            <w:gridSpan w:val="2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firstLine="441" w:firstLineChars="200"/>
              <w:rPr>
                <w:rFonts w:hint="eastAsia" w:ascii="宋体" w:hAnsi="宋体" w:cs="宋体"/>
                <w:b/>
                <w:bCs/>
                <w:sz w:val="22"/>
                <w:szCs w:val="22"/>
                <w:highlight w:val="none"/>
              </w:rPr>
            </w:pPr>
            <w:r>
              <w:rPr>
                <w:rFonts w:hint="eastAsia" w:ascii="宋体" w:hAnsi="宋体" w:cs="宋体"/>
                <w:b/>
                <w:bCs/>
                <w:sz w:val="22"/>
                <w:szCs w:val="22"/>
                <w:highlight w:val="none"/>
              </w:rPr>
              <w:t>我方清晰了解并完全接受交易项目的竞投规定、规则和情况（含竞投项目的交易公告及其附件），自愿报名参与竞投，保证本报名表填写内容正确无误，已按要求交纳本项目交易保证金，并作出以下承诺：</w:t>
            </w:r>
          </w:p>
          <w:p>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1．遵守相关法律法规和交易竞投管理规定、规则，愿意承担因我方违反竞投规则或合同条款而不予退还项目交易保证金的全部责任。</w:t>
            </w:r>
          </w:p>
          <w:p>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2．我方清楚明白番禺区农村集体资产交易管理中心（简称区交易中心）对本次交易的组织行为是代理行为。如我方与项目业主单位就交易项目产生争议的，我方自行与项目业主单位协商解决，一切纠纷与区交易中心无关。我方承诺不追究区交易中心任何责任。</w:t>
            </w:r>
          </w:p>
          <w:p>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3．我方已收悉并详读该项目的《交易公告》及其附件的全面内容，明白并接受其全部内容，不持任何异议。</w:t>
            </w:r>
          </w:p>
          <w:p>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4．我方通过包括但不限于查阅相关资料、实地勘察等方式已知晓所参与竞投项目资产的所有现状并对交易公告、网上交易竞投人须知、交易文件内容理解无误，承诺不因竞投项目本身包括但不限于权属问题要求停止履行合同或要求项目业主单位赔偿或追诉项目业主单位的法律责任。因项目瑕疵引起的风险和责任，我方自行与项目业主单位协商解决，与区交易中心无关。</w:t>
            </w:r>
          </w:p>
          <w:p>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5．我方已详细阅读该项目的《网上交易竞投人须知》中关于交易保证金的所有条款，我方愿意遵守该条款；我方清楚并将遵守所有竞投规则，同意违反竞投规则时所交的交易保证金全额不予退还。</w:t>
            </w:r>
          </w:p>
          <w:p>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6．交易成功后，我方保证按该项目相关文件的规定履行相关义务，否则我方自行承担相关责任。</w:t>
            </w:r>
          </w:p>
          <w:p>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7．我方所提交的资质、资格、证照等证件资料真实且有效，承担提供不实、无效资料的责任（包括但不限于被取消竞投人资格、被取消竞得人资格以及被没收交易保证金）。</w:t>
            </w:r>
          </w:p>
          <w:p>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8．我方清晰了解仅可作为同一交易编号项目的竞投人一次（因项目延期、中止、原竞得人</w:t>
            </w:r>
            <w:r>
              <w:rPr>
                <w:rFonts w:hint="eastAsia" w:ascii="宋体" w:hAnsi="宋体" w:cs="宋体"/>
                <w:sz w:val="22"/>
                <w:szCs w:val="22"/>
                <w:highlight w:val="none"/>
                <w:lang w:eastAsia="zh-CN"/>
              </w:rPr>
              <w:t>被取消竞得资格</w:t>
            </w:r>
            <w:r>
              <w:rPr>
                <w:rFonts w:hint="eastAsia" w:ascii="宋体" w:hAnsi="宋体" w:cs="宋体"/>
                <w:sz w:val="22"/>
                <w:szCs w:val="22"/>
                <w:highlight w:val="none"/>
              </w:rPr>
              <w:t>重启除外）。</w:t>
            </w:r>
          </w:p>
          <w:p>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9．我方负责对自己的注册账户信息保密，自行确保可正常登录番禺区农村集体资产交易管理平台，我方因使用的设备遭遇网络堵塞、病毒入侵</w:t>
            </w:r>
            <w:r>
              <w:rPr>
                <w:rFonts w:hint="eastAsia" w:ascii="宋体" w:hAnsi="宋体" w:cs="宋体"/>
                <w:sz w:val="22"/>
                <w:szCs w:val="22"/>
                <w:highlight w:val="none"/>
                <w:lang w:eastAsia="zh-CN"/>
              </w:rPr>
              <w:t>、他人人为攻击</w:t>
            </w:r>
            <w:r>
              <w:rPr>
                <w:rFonts w:hint="eastAsia" w:ascii="宋体" w:hAnsi="宋体" w:cs="宋体"/>
                <w:sz w:val="22"/>
                <w:szCs w:val="22"/>
                <w:highlight w:val="none"/>
              </w:rPr>
              <w:t>及其软、硬件出现故障等原因，应承担其账户无法正常登陆、使用、出价或被攻击、被抢登、被盗、被冒用、被篡改、被注销等而造成的一切后果，区交易中心不承担任何责任。</w:t>
            </w:r>
          </w:p>
          <w:p>
            <w:pPr>
              <w:spacing w:line="320" w:lineRule="exact"/>
              <w:ind w:left="210" w:leftChars="100" w:firstLine="220" w:firstLineChars="100"/>
              <w:rPr>
                <w:rFonts w:hint="eastAsia"/>
                <w:sz w:val="22"/>
                <w:szCs w:val="22"/>
                <w:highlight w:val="none"/>
              </w:rPr>
            </w:pPr>
            <w:r>
              <w:rPr>
                <w:rFonts w:hint="eastAsia" w:ascii="宋体" w:hAnsi="宋体" w:cs="宋体"/>
                <w:sz w:val="22"/>
                <w:szCs w:val="22"/>
                <w:highlight w:val="none"/>
              </w:rPr>
              <w:t>特此承诺！</w:t>
            </w:r>
          </w:p>
          <w:p>
            <w:pPr>
              <w:spacing w:line="320" w:lineRule="exact"/>
              <w:ind w:left="210" w:leftChars="100"/>
              <w:rPr>
                <w:rFonts w:hint="eastAsia" w:ascii="宋体" w:hAnsi="宋体" w:cs="宋体"/>
                <w:sz w:val="22"/>
                <w:szCs w:val="22"/>
                <w:highlight w:val="none"/>
              </w:rPr>
            </w:pPr>
            <w:r>
              <w:rPr>
                <w:rFonts w:hint="eastAsia" w:ascii="宋体" w:hAnsi="宋体" w:cs="宋体"/>
                <w:sz w:val="22"/>
                <w:szCs w:val="22"/>
                <w:highlight w:val="none"/>
              </w:rPr>
              <w:t xml:space="preserve">                                      竞投人（签名、指模）：</w:t>
            </w:r>
          </w:p>
          <w:p>
            <w:pPr>
              <w:spacing w:line="320" w:lineRule="exact"/>
              <w:ind w:firstLine="6160" w:firstLineChars="2800"/>
              <w:rPr>
                <w:rFonts w:hint="eastAsia" w:ascii="宋体" w:hAnsi="宋体" w:cs="宋体"/>
                <w:sz w:val="28"/>
                <w:szCs w:val="28"/>
                <w:highlight w:val="none"/>
              </w:rPr>
            </w:pPr>
            <w:r>
              <w:rPr>
                <w:rFonts w:hint="eastAsia" w:ascii="宋体" w:hAnsi="宋体" w:cs="宋体"/>
                <w:sz w:val="22"/>
                <w:szCs w:val="22"/>
                <w:highlight w:val="none"/>
              </w:rPr>
              <w:t>日期：       年   月   日</w:t>
            </w:r>
          </w:p>
        </w:tc>
      </w:tr>
    </w:tbl>
    <w:p>
      <w:pPr>
        <w:pStyle w:val="6"/>
        <w:keepNext/>
        <w:keepLines/>
        <w:shd w:val="clear" w:color="auto" w:fill="auto"/>
        <w:spacing w:after="17" w:line="500" w:lineRule="exact"/>
        <w:ind w:firstLine="640" w:firstLineChars="200"/>
        <w:rPr>
          <w:rFonts w:hint="eastAsia" w:ascii="方正小标宋简体" w:hAnsi="方正小标宋简体" w:eastAsia="方正小标宋简体" w:cs="方正小标宋简体"/>
          <w:bCs/>
          <w:sz w:val="32"/>
          <w:szCs w:val="32"/>
          <w:highlight w:val="none"/>
        </w:rPr>
      </w:pPr>
      <w:bookmarkStart w:id="0" w:name="_Toc17094"/>
      <w:r>
        <w:rPr>
          <w:rFonts w:hint="eastAsia" w:ascii="方正小标宋简体" w:hAnsi="方正小标宋简体" w:eastAsia="方正小标宋简体" w:cs="方正小标宋简体"/>
          <w:bCs/>
          <w:sz w:val="32"/>
          <w:szCs w:val="32"/>
          <w:highlight w:val="none"/>
        </w:rPr>
        <w:br w:type="page"/>
      </w:r>
      <w:bookmarkEnd w:id="0"/>
      <w:bookmarkStart w:id="1" w:name="_Toc22621"/>
      <w:bookmarkStart w:id="2" w:name="_Toc3969"/>
      <w:r>
        <w:rPr>
          <w:rFonts w:hint="eastAsia" w:ascii="方正小标宋简体" w:hAnsi="方正小标宋简体" w:eastAsia="方正小标宋简体" w:cs="方正小标宋简体"/>
          <w:bCs/>
          <w:sz w:val="32"/>
          <w:szCs w:val="32"/>
          <w:highlight w:val="none"/>
        </w:rPr>
        <w:t>番禺区区级农村集体资产网上交易竞投报名承诺书（单位）</w:t>
      </w:r>
      <w:bookmarkEnd w:id="1"/>
      <w:bookmarkEnd w:id="2"/>
    </w:p>
    <w:tbl>
      <w:tblPr>
        <w:tblStyle w:val="4"/>
        <w:tblW w:w="9561" w:type="dxa"/>
        <w:jc w:val="center"/>
        <w:tblLayout w:type="fixed"/>
        <w:tblCellMar>
          <w:top w:w="0" w:type="dxa"/>
          <w:left w:w="10" w:type="dxa"/>
          <w:bottom w:w="0" w:type="dxa"/>
          <w:right w:w="10" w:type="dxa"/>
        </w:tblCellMar>
      </w:tblPr>
      <w:tblGrid>
        <w:gridCol w:w="528"/>
        <w:gridCol w:w="1794"/>
        <w:gridCol w:w="402"/>
        <w:gridCol w:w="190"/>
        <w:gridCol w:w="212"/>
        <w:gridCol w:w="402"/>
        <w:gridCol w:w="402"/>
        <w:gridCol w:w="64"/>
        <w:gridCol w:w="338"/>
        <w:gridCol w:w="402"/>
        <w:gridCol w:w="385"/>
        <w:gridCol w:w="246"/>
        <w:gridCol w:w="159"/>
        <w:gridCol w:w="87"/>
        <w:gridCol w:w="246"/>
        <w:gridCol w:w="83"/>
        <w:gridCol w:w="163"/>
        <w:gridCol w:w="239"/>
        <w:gridCol w:w="7"/>
        <w:gridCol w:w="246"/>
        <w:gridCol w:w="149"/>
        <w:gridCol w:w="97"/>
        <w:gridCol w:w="246"/>
        <w:gridCol w:w="59"/>
        <w:gridCol w:w="35"/>
        <w:gridCol w:w="152"/>
        <w:gridCol w:w="188"/>
        <w:gridCol w:w="27"/>
        <w:gridCol w:w="31"/>
        <w:gridCol w:w="246"/>
        <w:gridCol w:w="36"/>
        <w:gridCol w:w="89"/>
        <w:gridCol w:w="115"/>
        <w:gridCol w:w="136"/>
        <w:gridCol w:w="116"/>
        <w:gridCol w:w="35"/>
        <w:gridCol w:w="189"/>
        <w:gridCol w:w="22"/>
        <w:gridCol w:w="191"/>
        <w:gridCol w:w="55"/>
        <w:gridCol w:w="72"/>
        <w:gridCol w:w="174"/>
        <w:gridCol w:w="101"/>
        <w:gridCol w:w="65"/>
        <w:gridCol w:w="80"/>
        <w:gridCol w:w="260"/>
      </w:tblGrid>
      <w:tr>
        <w:tblPrEx>
          <w:tblCellMar>
            <w:top w:w="0" w:type="dxa"/>
            <w:left w:w="10" w:type="dxa"/>
            <w:bottom w:w="0" w:type="dxa"/>
            <w:right w:w="10" w:type="dxa"/>
          </w:tblCellMar>
        </w:tblPrEx>
        <w:trPr>
          <w:trHeight w:val="287" w:hRule="atLeast"/>
          <w:jc w:val="center"/>
        </w:trPr>
        <w:tc>
          <w:tcPr>
            <w:tcW w:w="232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hd w:val="clear" w:color="auto" w:fill="auto"/>
              <w:spacing w:before="0" w:after="0" w:line="274" w:lineRule="exact"/>
              <w:ind w:firstLine="0"/>
              <w:jc w:val="center"/>
              <w:rPr>
                <w:rFonts w:ascii="宋体" w:hAnsi="宋体" w:eastAsia="宋体" w:cs="Times New Roman"/>
                <w:sz w:val="21"/>
                <w:szCs w:val="21"/>
                <w:highlight w:val="none"/>
              </w:rPr>
            </w:pPr>
            <w:r>
              <w:rPr>
                <w:rFonts w:hint="eastAsia" w:ascii="宋体" w:hAnsi="宋体" w:eastAsia="宋体" w:cs="宋体"/>
                <w:sz w:val="21"/>
                <w:szCs w:val="21"/>
                <w:highlight w:val="none"/>
              </w:rPr>
              <w:t>竞投项目名称</w:t>
            </w:r>
          </w:p>
        </w:tc>
        <w:tc>
          <w:tcPr>
            <w:tcW w:w="3202"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cs="宋体"/>
                <w:szCs w:val="21"/>
                <w:highlight w:val="none"/>
              </w:rPr>
            </w:pPr>
          </w:p>
        </w:tc>
        <w:tc>
          <w:tcPr>
            <w:tcW w:w="4037" w:type="dxa"/>
            <w:gridSpan w:val="3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cs="宋体"/>
                <w:szCs w:val="21"/>
                <w:highlight w:val="none"/>
              </w:rPr>
            </w:pPr>
            <w:r>
              <w:rPr>
                <w:rFonts w:hint="eastAsia" w:ascii="宋体" w:hAnsi="宋体" w:cs="宋体"/>
                <w:b/>
                <w:bCs/>
                <w:szCs w:val="21"/>
                <w:highlight w:val="none"/>
              </w:rPr>
              <w:t>参与竞投项目交易编号</w:t>
            </w:r>
          </w:p>
        </w:tc>
      </w:tr>
      <w:tr>
        <w:tblPrEx>
          <w:tblCellMar>
            <w:top w:w="0" w:type="dxa"/>
            <w:left w:w="10" w:type="dxa"/>
            <w:bottom w:w="0" w:type="dxa"/>
            <w:right w:w="10" w:type="dxa"/>
          </w:tblCellMar>
        </w:tblPrEx>
        <w:trPr>
          <w:trHeight w:val="284" w:hRule="atLeast"/>
          <w:jc w:val="center"/>
        </w:trPr>
        <w:tc>
          <w:tcPr>
            <w:tcW w:w="232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szCs w:val="21"/>
                <w:highlight w:val="none"/>
              </w:rPr>
            </w:pPr>
          </w:p>
        </w:tc>
        <w:tc>
          <w:tcPr>
            <w:tcW w:w="3202"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szCs w:val="21"/>
                <w:highlight w:val="none"/>
              </w:rPr>
            </w:pPr>
          </w:p>
        </w:tc>
        <w:tc>
          <w:tcPr>
            <w:tcW w:w="333" w:type="dxa"/>
            <w:gridSpan w:val="2"/>
            <w:tcBorders>
              <w:top w:val="single" w:color="000000" w:sz="4" w:space="0"/>
              <w:left w:val="single" w:color="000000" w:sz="4" w:space="0"/>
              <w:bottom w:val="single" w:color="000000" w:sz="4" w:space="0"/>
              <w:right w:val="dotted" w:color="auto" w:sz="4" w:space="0"/>
            </w:tcBorders>
            <w:shd w:val="clear" w:color="auto" w:fill="FFFFFF"/>
            <w:noWrap w:val="0"/>
            <w:vAlign w:val="center"/>
          </w:tcPr>
          <w:p>
            <w:pPr>
              <w:jc w:val="center"/>
              <w:rPr>
                <w:rFonts w:hint="eastAsia" w:ascii="宋体" w:hAnsi="宋体" w:cs="宋体"/>
                <w:szCs w:val="21"/>
                <w:highlight w:val="none"/>
              </w:rPr>
            </w:pPr>
            <w:r>
              <w:rPr>
                <w:rFonts w:hint="eastAsia" w:ascii="宋体" w:hAnsi="宋体" w:eastAsia="宋体" w:cs="宋体"/>
                <w:szCs w:val="21"/>
                <w:highlight w:val="none"/>
              </w:rPr>
              <w:t>区</w:t>
            </w:r>
          </w:p>
        </w:tc>
        <w:tc>
          <w:tcPr>
            <w:tcW w:w="984" w:type="dxa"/>
            <w:gridSpan w:val="7"/>
            <w:tcBorders>
              <w:top w:val="dotted" w:color="auto"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hAnsi="宋体" w:cs="宋体"/>
                <w:szCs w:val="21"/>
                <w:highlight w:val="none"/>
              </w:rPr>
            </w:pPr>
            <w:r>
              <w:rPr>
                <w:rFonts w:hint="eastAsia" w:ascii="宋体" w:hAnsi="宋体" w:cs="宋体"/>
                <w:sz w:val="21"/>
                <w:szCs w:val="21"/>
                <w:highlight w:val="none"/>
              </w:rPr>
              <w:t>集资电竞</w:t>
            </w:r>
          </w:p>
        </w:tc>
        <w:tc>
          <w:tcPr>
            <w:tcW w:w="340" w:type="dxa"/>
            <w:gridSpan w:val="3"/>
            <w:tcBorders>
              <w:top w:val="dotted" w:color="auto"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hAnsi="宋体" w:cs="宋体"/>
                <w:szCs w:val="21"/>
                <w:highlight w:val="none"/>
              </w:rPr>
            </w:pPr>
            <w:r>
              <w:rPr>
                <w:rFonts w:hint="eastAsia" w:ascii="宋体" w:hAnsi="宋体" w:cs="宋体"/>
                <w:sz w:val="24"/>
                <w:highlight w:val="none"/>
              </w:rPr>
              <w:t>2</w:t>
            </w:r>
          </w:p>
        </w:tc>
        <w:tc>
          <w:tcPr>
            <w:tcW w:w="340" w:type="dxa"/>
            <w:gridSpan w:val="2"/>
            <w:tcBorders>
              <w:top w:val="dotted" w:color="auto"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hAnsi="宋体" w:cs="宋体"/>
                <w:szCs w:val="21"/>
                <w:highlight w:val="none"/>
              </w:rPr>
            </w:pPr>
            <w:r>
              <w:rPr>
                <w:rFonts w:hint="eastAsia" w:ascii="宋体" w:hAnsi="宋体" w:cs="宋体"/>
                <w:sz w:val="24"/>
                <w:highlight w:val="none"/>
              </w:rPr>
              <w:t>0</w:t>
            </w:r>
          </w:p>
        </w:tc>
        <w:tc>
          <w:tcPr>
            <w:tcW w:w="340" w:type="dxa"/>
            <w:gridSpan w:val="4"/>
            <w:tcBorders>
              <w:top w:val="dotted" w:color="auto"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hAnsi="宋体" w:cs="宋体"/>
                <w:szCs w:val="21"/>
                <w:highlight w:val="none"/>
              </w:rPr>
            </w:pPr>
            <w:r>
              <w:rPr>
                <w:rFonts w:hint="eastAsia" w:ascii="宋体" w:hAnsi="宋体" w:cs="宋体"/>
                <w:sz w:val="24"/>
                <w:highlight w:val="none"/>
              </w:rPr>
              <w:t>2</w:t>
            </w:r>
          </w:p>
        </w:tc>
        <w:tc>
          <w:tcPr>
            <w:tcW w:w="340" w:type="dxa"/>
            <w:gridSpan w:val="3"/>
            <w:tcBorders>
              <w:top w:val="dotted" w:color="auto"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hAnsi="宋体" w:cs="宋体"/>
                <w:szCs w:val="21"/>
                <w:highlight w:val="none"/>
              </w:rPr>
            </w:pPr>
          </w:p>
        </w:tc>
        <w:tc>
          <w:tcPr>
            <w:tcW w:w="340" w:type="dxa"/>
            <w:gridSpan w:val="3"/>
            <w:tcBorders>
              <w:top w:val="dotted" w:color="auto"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hAnsi="宋体" w:cs="宋体"/>
                <w:szCs w:val="21"/>
                <w:highlight w:val="none"/>
              </w:rPr>
            </w:pPr>
          </w:p>
        </w:tc>
        <w:tc>
          <w:tcPr>
            <w:tcW w:w="340" w:type="dxa"/>
            <w:gridSpan w:val="4"/>
            <w:tcBorders>
              <w:top w:val="dotted" w:color="auto"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hAnsi="宋体" w:cs="宋体"/>
                <w:szCs w:val="21"/>
                <w:highlight w:val="none"/>
              </w:rPr>
            </w:pPr>
          </w:p>
        </w:tc>
        <w:tc>
          <w:tcPr>
            <w:tcW w:w="340" w:type="dxa"/>
            <w:gridSpan w:val="3"/>
            <w:tcBorders>
              <w:top w:val="dotted" w:color="auto"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hAnsi="宋体" w:cs="宋体"/>
                <w:szCs w:val="21"/>
                <w:highlight w:val="none"/>
              </w:rPr>
            </w:pPr>
          </w:p>
        </w:tc>
        <w:tc>
          <w:tcPr>
            <w:tcW w:w="340" w:type="dxa"/>
            <w:gridSpan w:val="2"/>
            <w:tcBorders>
              <w:top w:val="dotted" w:color="auto" w:sz="4" w:space="0"/>
              <w:left w:val="dotted" w:color="auto" w:sz="4" w:space="0"/>
              <w:bottom w:val="single" w:color="000000" w:sz="4" w:space="0"/>
              <w:right w:val="single" w:color="auto" w:sz="4" w:space="0"/>
            </w:tcBorders>
            <w:shd w:val="clear" w:color="auto" w:fill="FFFFFF"/>
            <w:noWrap w:val="0"/>
            <w:vAlign w:val="center"/>
          </w:tcPr>
          <w:p>
            <w:pPr>
              <w:jc w:val="center"/>
              <w:rPr>
                <w:rFonts w:hint="eastAsia" w:ascii="宋体" w:hAnsi="宋体" w:cs="宋体"/>
                <w:szCs w:val="21"/>
                <w:highlight w:val="none"/>
              </w:rPr>
            </w:pPr>
          </w:p>
        </w:tc>
      </w:tr>
      <w:tr>
        <w:tblPrEx>
          <w:tblCellMar>
            <w:top w:w="0" w:type="dxa"/>
            <w:left w:w="10" w:type="dxa"/>
            <w:bottom w:w="0" w:type="dxa"/>
            <w:right w:w="10" w:type="dxa"/>
          </w:tblCellMar>
        </w:tblPrEx>
        <w:trPr>
          <w:trHeight w:val="352" w:hRule="atLeast"/>
          <w:jc w:val="center"/>
        </w:trPr>
        <w:tc>
          <w:tcPr>
            <w:tcW w:w="528" w:type="dxa"/>
            <w:vMerge w:val="restart"/>
            <w:tcBorders>
              <w:top w:val="single" w:color="000000" w:sz="4" w:space="0"/>
              <w:left w:val="single" w:color="000000" w:sz="4" w:space="0"/>
              <w:bottom w:val="single" w:color="000000" w:sz="4" w:space="0"/>
              <w:right w:val="single" w:color="auto" w:sz="4" w:space="0"/>
            </w:tcBorders>
            <w:shd w:val="clear" w:color="auto" w:fill="FFFFFF"/>
            <w:noWrap w:val="0"/>
            <w:textDirection w:val="tbRlV"/>
            <w:vAlign w:val="center"/>
          </w:tcPr>
          <w:p>
            <w:pPr>
              <w:pStyle w:val="7"/>
              <w:shd w:val="clear" w:color="auto" w:fill="auto"/>
              <w:spacing w:before="0" w:after="0" w:line="280" w:lineRule="exact"/>
              <w:ind w:firstLine="0"/>
              <w:jc w:val="center"/>
              <w:rPr>
                <w:rFonts w:ascii="宋体" w:hAnsi="宋体" w:eastAsia="宋体" w:cs="Times New Roman"/>
                <w:sz w:val="21"/>
                <w:szCs w:val="21"/>
                <w:highlight w:val="none"/>
              </w:rPr>
            </w:pPr>
            <w:r>
              <w:rPr>
                <w:rStyle w:val="8"/>
                <w:rFonts w:hint="eastAsia" w:ascii="宋体" w:hAnsi="宋体" w:eastAsia="宋体" w:cs="宋体"/>
                <w:color w:val="auto"/>
                <w:spacing w:val="0"/>
                <w:sz w:val="21"/>
                <w:szCs w:val="21"/>
                <w:highlight w:val="none"/>
              </w:rPr>
              <w:t>竞投单位</w:t>
            </w:r>
          </w:p>
        </w:tc>
        <w:tc>
          <w:tcPr>
            <w:tcW w:w="1794"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pStyle w:val="7"/>
              <w:shd w:val="clear" w:color="auto" w:fill="auto"/>
              <w:spacing w:before="0" w:after="0" w:line="280" w:lineRule="exact"/>
              <w:ind w:firstLine="0"/>
              <w:jc w:val="center"/>
              <w:rPr>
                <w:rFonts w:ascii="宋体" w:hAnsi="宋体" w:eastAsia="宋体" w:cs="Times New Roman"/>
                <w:sz w:val="21"/>
                <w:szCs w:val="21"/>
                <w:highlight w:val="none"/>
              </w:rPr>
            </w:pPr>
            <w:r>
              <w:rPr>
                <w:rFonts w:hint="eastAsia" w:ascii="宋体" w:hAnsi="宋体" w:eastAsia="宋体" w:cs="宋体"/>
                <w:sz w:val="21"/>
                <w:szCs w:val="21"/>
                <w:highlight w:val="none"/>
              </w:rPr>
              <w:t>单位名称</w:t>
            </w:r>
          </w:p>
        </w:tc>
        <w:tc>
          <w:tcPr>
            <w:tcW w:w="7239" w:type="dxa"/>
            <w:gridSpan w:val="4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ascii="宋体" w:cs="宋体"/>
                <w:szCs w:val="21"/>
                <w:highlight w:val="none"/>
              </w:rPr>
            </w:pPr>
          </w:p>
        </w:tc>
      </w:tr>
      <w:tr>
        <w:tblPrEx>
          <w:tblCellMar>
            <w:top w:w="0" w:type="dxa"/>
            <w:left w:w="10" w:type="dxa"/>
            <w:bottom w:w="0" w:type="dxa"/>
            <w:right w:w="10" w:type="dxa"/>
          </w:tblCellMar>
        </w:tblPrEx>
        <w:trPr>
          <w:trHeight w:val="352"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ascii="宋体" w:cs="宋体"/>
                <w:szCs w:val="21"/>
                <w:highlight w:val="none"/>
              </w:rPr>
            </w:pPr>
          </w:p>
        </w:tc>
        <w:tc>
          <w:tcPr>
            <w:tcW w:w="179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pStyle w:val="7"/>
              <w:shd w:val="clear" w:color="auto" w:fill="auto"/>
              <w:spacing w:before="0" w:after="0" w:line="280" w:lineRule="exact"/>
              <w:ind w:firstLine="0"/>
              <w:jc w:val="left"/>
              <w:rPr>
                <w:rFonts w:hint="eastAsia" w:ascii="宋体" w:cs="宋体"/>
                <w:sz w:val="21"/>
                <w:szCs w:val="21"/>
                <w:highlight w:val="none"/>
              </w:rPr>
            </w:pPr>
            <w:r>
              <w:rPr>
                <w:rFonts w:hint="eastAsia" w:ascii="宋体" w:hAnsi="宋体" w:eastAsia="宋体" w:cs="宋体"/>
                <w:sz w:val="21"/>
                <w:szCs w:val="21"/>
                <w:highlight w:val="none"/>
              </w:rPr>
              <w:t>统一社会信用代码</w:t>
            </w:r>
          </w:p>
        </w:tc>
        <w:tc>
          <w:tcPr>
            <w:tcW w:w="402" w:type="dxa"/>
            <w:tcBorders>
              <w:top w:val="single" w:color="000000" w:sz="4" w:space="0"/>
              <w:left w:val="single" w:color="000000"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gridSpan w:val="2"/>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ascii="宋体" w:cs="宋体"/>
                <w:szCs w:val="21"/>
                <w:highlight w:val="none"/>
              </w:rPr>
            </w:pPr>
          </w:p>
        </w:tc>
        <w:tc>
          <w:tcPr>
            <w:tcW w:w="402" w:type="dxa"/>
            <w:gridSpan w:val="2"/>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385" w:type="dxa"/>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5" w:type="dxa"/>
            <w:gridSpan w:val="2"/>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16" w:type="dxa"/>
            <w:gridSpan w:val="3"/>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gridSpan w:val="2"/>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gridSpan w:val="3"/>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gridSpan w:val="3"/>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gridSpan w:val="4"/>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gridSpan w:val="4"/>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gridSpan w:val="4"/>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gridSpan w:val="3"/>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2" w:type="dxa"/>
            <w:gridSpan w:val="4"/>
            <w:tcBorders>
              <w:top w:val="single" w:color="000000" w:sz="4" w:space="0"/>
              <w:left w:val="dotted" w:color="auto" w:sz="4" w:space="0"/>
              <w:bottom w:val="single" w:color="000000" w:sz="4" w:space="0"/>
              <w:right w:val="dotted" w:color="auto" w:sz="4" w:space="0"/>
            </w:tcBorders>
            <w:shd w:val="clear" w:color="auto" w:fill="FFFFFF"/>
            <w:noWrap w:val="0"/>
            <w:vAlign w:val="center"/>
          </w:tcPr>
          <w:p>
            <w:pPr>
              <w:jc w:val="center"/>
              <w:rPr>
                <w:rFonts w:hint="eastAsia" w:ascii="宋体" w:cs="宋体"/>
                <w:szCs w:val="21"/>
                <w:highlight w:val="none"/>
              </w:rPr>
            </w:pPr>
          </w:p>
        </w:tc>
        <w:tc>
          <w:tcPr>
            <w:tcW w:w="405" w:type="dxa"/>
            <w:gridSpan w:val="3"/>
            <w:tcBorders>
              <w:top w:val="single" w:color="000000" w:sz="4" w:space="0"/>
              <w:left w:val="dotted" w:color="auto" w:sz="4" w:space="0"/>
              <w:bottom w:val="single" w:color="000000" w:sz="4" w:space="0"/>
              <w:right w:val="single" w:color="000000" w:sz="4" w:space="0"/>
            </w:tcBorders>
            <w:shd w:val="clear" w:color="auto" w:fill="FFFFFF"/>
            <w:noWrap w:val="0"/>
            <w:vAlign w:val="center"/>
          </w:tcPr>
          <w:p>
            <w:pPr>
              <w:jc w:val="center"/>
              <w:rPr>
                <w:rFonts w:hint="eastAsia" w:ascii="宋体" w:cs="宋体"/>
                <w:szCs w:val="21"/>
                <w:highlight w:val="none"/>
              </w:rPr>
            </w:pPr>
          </w:p>
        </w:tc>
      </w:tr>
      <w:tr>
        <w:tblPrEx>
          <w:tblCellMar>
            <w:top w:w="0" w:type="dxa"/>
            <w:left w:w="10" w:type="dxa"/>
            <w:bottom w:w="0" w:type="dxa"/>
            <w:right w:w="10" w:type="dxa"/>
          </w:tblCellMar>
        </w:tblPrEx>
        <w:trPr>
          <w:trHeight w:val="352"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ascii="宋体" w:cs="宋体"/>
                <w:szCs w:val="21"/>
                <w:highlight w:val="none"/>
              </w:rPr>
            </w:pPr>
          </w:p>
        </w:tc>
        <w:tc>
          <w:tcPr>
            <w:tcW w:w="179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cs="宋体"/>
                <w:szCs w:val="21"/>
                <w:highlight w:val="none"/>
              </w:rPr>
            </w:pPr>
            <w:r>
              <w:rPr>
                <w:rFonts w:hint="eastAsia" w:ascii="宋体" w:cs="宋体"/>
                <w:szCs w:val="21"/>
                <w:highlight w:val="none"/>
              </w:rPr>
              <w:t>证照登记地址</w:t>
            </w:r>
          </w:p>
        </w:tc>
        <w:tc>
          <w:tcPr>
            <w:tcW w:w="7239" w:type="dxa"/>
            <w:gridSpan w:val="4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cs="宋体"/>
                <w:szCs w:val="21"/>
                <w:highlight w:val="none"/>
              </w:rPr>
            </w:pPr>
            <w:bookmarkStart w:id="3" w:name="_GoBack"/>
            <w:bookmarkEnd w:id="3"/>
          </w:p>
        </w:tc>
      </w:tr>
      <w:tr>
        <w:tblPrEx>
          <w:tblCellMar>
            <w:top w:w="0" w:type="dxa"/>
            <w:left w:w="10" w:type="dxa"/>
            <w:bottom w:w="0" w:type="dxa"/>
            <w:right w:w="10" w:type="dxa"/>
          </w:tblCellMar>
        </w:tblPrEx>
        <w:trPr>
          <w:trHeight w:val="352"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szCs w:val="21"/>
                <w:highlight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szCs w:val="21"/>
                <w:highlight w:val="none"/>
              </w:rPr>
            </w:pPr>
            <w:r>
              <w:rPr>
                <w:rFonts w:hint="eastAsia" w:ascii="宋体" w:cs="宋体"/>
                <w:szCs w:val="21"/>
                <w:highlight w:val="none"/>
              </w:rPr>
              <w:t>实际办公地址</w:t>
            </w:r>
          </w:p>
        </w:tc>
        <w:tc>
          <w:tcPr>
            <w:tcW w:w="7239" w:type="dxa"/>
            <w:gridSpan w:val="4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szCs w:val="21"/>
                <w:highlight w:val="none"/>
              </w:rPr>
            </w:pPr>
          </w:p>
        </w:tc>
      </w:tr>
      <w:tr>
        <w:tblPrEx>
          <w:tblCellMar>
            <w:top w:w="0" w:type="dxa"/>
            <w:left w:w="10" w:type="dxa"/>
            <w:bottom w:w="0" w:type="dxa"/>
            <w:right w:w="10" w:type="dxa"/>
          </w:tblCellMar>
        </w:tblPrEx>
        <w:trPr>
          <w:trHeight w:val="434" w:hRule="exac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ascii="宋体" w:cs="宋体"/>
                <w:szCs w:val="21"/>
                <w:highlight w:val="none"/>
              </w:rPr>
            </w:pPr>
          </w:p>
        </w:tc>
        <w:tc>
          <w:tcPr>
            <w:tcW w:w="179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hd w:val="clear" w:color="auto" w:fill="auto"/>
              <w:spacing w:before="0" w:after="0" w:line="0" w:lineRule="atLeast"/>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p>
            <w:pPr>
              <w:pStyle w:val="7"/>
              <w:shd w:val="clear" w:color="auto" w:fill="auto"/>
              <w:spacing w:before="0" w:after="0" w:line="0" w:lineRule="atLeast"/>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（执行事务合伙人</w:t>
            </w:r>
          </w:p>
          <w:p>
            <w:pPr>
              <w:pStyle w:val="7"/>
              <w:shd w:val="clear" w:color="auto" w:fill="auto"/>
              <w:spacing w:before="0" w:after="0" w:line="0" w:lineRule="atLeast"/>
              <w:ind w:firstLine="0"/>
              <w:jc w:val="center"/>
              <w:rPr>
                <w:rFonts w:ascii="宋体" w:hAnsi="宋体" w:eastAsia="宋体" w:cs="Times New Roman"/>
                <w:sz w:val="21"/>
                <w:szCs w:val="21"/>
                <w:highlight w:val="none"/>
              </w:rPr>
            </w:pPr>
            <w:r>
              <w:rPr>
                <w:rFonts w:hint="eastAsia" w:ascii="宋体" w:hAnsi="宋体" w:eastAsia="宋体" w:cs="宋体"/>
                <w:sz w:val="21"/>
                <w:szCs w:val="21"/>
                <w:highlight w:val="none"/>
              </w:rPr>
              <w:t>/投资人/经营者）</w:t>
            </w:r>
          </w:p>
        </w:tc>
        <w:tc>
          <w:tcPr>
            <w:tcW w:w="5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hd w:val="clear" w:color="auto" w:fill="auto"/>
              <w:spacing w:before="0" w:after="0" w:line="280" w:lineRule="exact"/>
              <w:ind w:firstLine="0"/>
              <w:jc w:val="center"/>
              <w:rPr>
                <w:rFonts w:hint="eastAsia" w:ascii="宋体" w:hAnsi="宋体" w:eastAsia="宋体" w:cs="Times New Roman"/>
                <w:sz w:val="21"/>
                <w:szCs w:val="21"/>
                <w:highlight w:val="none"/>
              </w:rPr>
            </w:pPr>
            <w:r>
              <w:rPr>
                <w:rFonts w:hint="eastAsia" w:ascii="宋体" w:hAnsi="宋体" w:eastAsia="宋体" w:cs="宋体"/>
                <w:sz w:val="21"/>
                <w:szCs w:val="21"/>
                <w:highlight w:val="none"/>
              </w:rPr>
              <w:t>姓名</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cs="宋体"/>
                <w:szCs w:val="21"/>
                <w:highlight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szCs w:val="21"/>
                <w:highlight w:val="none"/>
              </w:rPr>
            </w:pPr>
            <w:r>
              <w:rPr>
                <w:rFonts w:hint="eastAsia" w:ascii="宋体" w:hAnsi="宋体" w:cs="宋体"/>
                <w:szCs w:val="21"/>
                <w:highlight w:val="none"/>
              </w:rPr>
              <w:t>身份证号码</w:t>
            </w:r>
          </w:p>
        </w:tc>
        <w:tc>
          <w:tcPr>
            <w:tcW w:w="246" w:type="dxa"/>
            <w:tcBorders>
              <w:top w:val="single" w:color="000000" w:sz="4" w:space="0"/>
              <w:left w:val="single"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hint="eastAsia"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hint="eastAsia"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gridSpan w:val="3"/>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gridSpan w:val="3"/>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0" w:type="dxa"/>
            <w:gridSpan w:val="3"/>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52"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gridSpan w:val="3"/>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hint="eastAsia" w:ascii="宋体" w:cs="宋体"/>
                <w:szCs w:val="21"/>
                <w:highlight w:val="none"/>
              </w:rPr>
            </w:pPr>
          </w:p>
        </w:tc>
        <w:tc>
          <w:tcPr>
            <w:tcW w:w="246" w:type="dxa"/>
            <w:gridSpan w:val="3"/>
            <w:tcBorders>
              <w:top w:val="single" w:color="000000" w:sz="4" w:space="0"/>
              <w:left w:val="dotted" w:color="000000" w:sz="4" w:space="0"/>
              <w:bottom w:val="single" w:color="000000" w:sz="4" w:space="0"/>
              <w:right w:val="dotted" w:color="000000" w:sz="4" w:space="0"/>
            </w:tcBorders>
            <w:shd w:val="clear" w:color="auto" w:fill="FFFFFF"/>
            <w:noWrap w:val="0"/>
            <w:vAlign w:val="center"/>
          </w:tcPr>
          <w:p>
            <w:pPr>
              <w:jc w:val="center"/>
              <w:rPr>
                <w:rFonts w:hint="eastAsia" w:ascii="宋体" w:cs="宋体"/>
                <w:szCs w:val="21"/>
                <w:highlight w:val="none"/>
              </w:rPr>
            </w:pPr>
          </w:p>
        </w:tc>
        <w:tc>
          <w:tcPr>
            <w:tcW w:w="260" w:type="dxa"/>
            <w:tcBorders>
              <w:top w:val="single" w:color="000000" w:sz="4" w:space="0"/>
              <w:left w:val="dotted" w:color="000000" w:sz="4" w:space="0"/>
              <w:bottom w:val="single" w:color="000000" w:sz="4" w:space="0"/>
              <w:right w:val="single" w:color="000000" w:sz="4" w:space="0"/>
            </w:tcBorders>
            <w:shd w:val="clear" w:color="auto" w:fill="FFFFFF"/>
            <w:noWrap w:val="0"/>
            <w:vAlign w:val="center"/>
          </w:tcPr>
          <w:p>
            <w:pPr>
              <w:jc w:val="center"/>
              <w:rPr>
                <w:rFonts w:hint="eastAsia" w:ascii="宋体" w:cs="宋体"/>
                <w:szCs w:val="21"/>
                <w:highlight w:val="none"/>
              </w:rPr>
            </w:pPr>
          </w:p>
        </w:tc>
      </w:tr>
      <w:tr>
        <w:tblPrEx>
          <w:tblCellMar>
            <w:top w:w="0" w:type="dxa"/>
            <w:left w:w="10" w:type="dxa"/>
            <w:bottom w:w="0" w:type="dxa"/>
            <w:right w:w="10" w:type="dxa"/>
          </w:tblCellMar>
        </w:tblPrEx>
        <w:trPr>
          <w:trHeight w:val="430" w:hRule="exact"/>
          <w:jc w:val="center"/>
        </w:trPr>
        <w:tc>
          <w:tcPr>
            <w:tcW w:w="528" w:type="dxa"/>
            <w:vMerge w:val="continue"/>
            <w:tcBorders>
              <w:top w:val="single" w:color="000000" w:sz="4" w:space="0"/>
              <w:left w:val="single" w:color="000000" w:sz="4" w:space="0"/>
              <w:right w:val="single" w:color="auto" w:sz="4" w:space="0"/>
            </w:tcBorders>
            <w:shd w:val="clear" w:color="auto" w:fill="FFFFFF"/>
            <w:noWrap w:val="0"/>
            <w:textDirection w:val="tbRlV"/>
            <w:vAlign w:val="center"/>
          </w:tcPr>
          <w:p>
            <w:pPr>
              <w:jc w:val="center"/>
              <w:rPr>
                <w:rFonts w:ascii="宋体" w:cs="宋体"/>
                <w:szCs w:val="21"/>
                <w:highlight w:val="none"/>
              </w:rPr>
            </w:pPr>
          </w:p>
        </w:tc>
        <w:tc>
          <w:tcPr>
            <w:tcW w:w="1794" w:type="dxa"/>
            <w:vMerge w:val="continue"/>
            <w:tcBorders>
              <w:top w:val="single" w:color="000000" w:sz="4" w:space="0"/>
              <w:left w:val="single" w:color="auto" w:sz="4" w:space="0"/>
              <w:bottom w:val="single" w:color="auto" w:sz="4" w:space="0"/>
              <w:right w:val="single" w:color="auto" w:sz="4" w:space="0"/>
            </w:tcBorders>
            <w:shd w:val="clear" w:color="auto" w:fill="FFFFFF"/>
            <w:noWrap w:val="0"/>
            <w:vAlign w:val="center"/>
          </w:tcPr>
          <w:p>
            <w:pPr>
              <w:jc w:val="center"/>
              <w:rPr>
                <w:rFonts w:ascii="宋体" w:cs="宋体"/>
                <w:szCs w:val="21"/>
                <w:highlight w:val="none"/>
              </w:rPr>
            </w:pPr>
          </w:p>
        </w:tc>
        <w:tc>
          <w:tcPr>
            <w:tcW w:w="592" w:type="dxa"/>
            <w:gridSpan w:val="2"/>
            <w:tcBorders>
              <w:top w:val="single" w:color="000000" w:sz="4" w:space="0"/>
              <w:left w:val="single" w:color="auto" w:sz="4" w:space="0"/>
              <w:bottom w:val="single" w:color="auto" w:sz="4" w:space="0"/>
              <w:right w:val="single" w:color="auto" w:sz="4" w:space="0"/>
            </w:tcBorders>
            <w:shd w:val="clear" w:color="auto" w:fill="FFFFFF"/>
            <w:noWrap w:val="0"/>
            <w:vAlign w:val="center"/>
          </w:tcPr>
          <w:p>
            <w:pPr>
              <w:pStyle w:val="7"/>
              <w:shd w:val="clear" w:color="auto" w:fill="auto"/>
              <w:spacing w:before="0" w:after="0" w:line="280" w:lineRule="exact"/>
              <w:ind w:firstLine="0"/>
              <w:jc w:val="center"/>
              <w:rPr>
                <w:rFonts w:ascii="宋体" w:hAnsi="宋体" w:eastAsia="宋体" w:cs="Times New Roman"/>
                <w:sz w:val="21"/>
                <w:szCs w:val="21"/>
                <w:highlight w:val="none"/>
              </w:rPr>
            </w:pPr>
            <w:r>
              <w:rPr>
                <w:rFonts w:hint="eastAsia" w:ascii="宋体" w:hAnsi="宋体" w:eastAsia="宋体" w:cs="宋体"/>
                <w:sz w:val="21"/>
                <w:szCs w:val="21"/>
                <w:highlight w:val="none"/>
              </w:rPr>
              <w:t>性别</w:t>
            </w:r>
          </w:p>
        </w:tc>
        <w:tc>
          <w:tcPr>
            <w:tcW w:w="1080"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cs="宋体"/>
                <w:szCs w:val="21"/>
                <w:highlight w:val="none"/>
              </w:rPr>
            </w:pPr>
          </w:p>
        </w:tc>
        <w:tc>
          <w:tcPr>
            <w:tcW w:w="11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szCs w:val="21"/>
                <w:highlight w:val="none"/>
              </w:rPr>
            </w:pPr>
            <w:r>
              <w:rPr>
                <w:rFonts w:hint="eastAsia" w:ascii="宋体" w:hAnsi="宋体" w:cs="宋体"/>
                <w:szCs w:val="21"/>
                <w:highlight w:val="none"/>
              </w:rPr>
              <w:t>联系电话</w:t>
            </w:r>
          </w:p>
        </w:tc>
        <w:tc>
          <w:tcPr>
            <w:tcW w:w="1968" w:type="dxa"/>
            <w:gridSpan w:val="12"/>
            <w:tcBorders>
              <w:top w:val="single" w:color="000000" w:sz="4" w:space="0"/>
              <w:left w:val="single" w:color="auto" w:sz="4" w:space="0"/>
              <w:bottom w:val="single" w:color="auto" w:sz="4" w:space="0"/>
              <w:right w:val="single" w:color="auto" w:sz="4" w:space="0"/>
            </w:tcBorders>
            <w:shd w:val="clear" w:color="auto" w:fill="FFFFFF"/>
            <w:noWrap w:val="0"/>
            <w:vAlign w:val="center"/>
          </w:tcPr>
          <w:p>
            <w:pPr>
              <w:jc w:val="center"/>
              <w:rPr>
                <w:rFonts w:ascii="宋体" w:cs="宋体"/>
                <w:szCs w:val="21"/>
                <w:highlight w:val="none"/>
              </w:rPr>
            </w:pPr>
          </w:p>
        </w:tc>
        <w:tc>
          <w:tcPr>
            <w:tcW w:w="978" w:type="dxa"/>
            <w:gridSpan w:val="10"/>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center"/>
              <w:rPr>
                <w:rFonts w:hint="eastAsia" w:ascii="宋体" w:cs="宋体"/>
                <w:szCs w:val="21"/>
                <w:highlight w:val="none"/>
              </w:rPr>
            </w:pPr>
            <w:r>
              <w:rPr>
                <w:rFonts w:hint="eastAsia" w:ascii="宋体" w:cs="宋体"/>
                <w:szCs w:val="21"/>
                <w:highlight w:val="none"/>
              </w:rPr>
              <w:t>单位职务</w:t>
            </w:r>
          </w:p>
        </w:tc>
        <w:tc>
          <w:tcPr>
            <w:tcW w:w="1496" w:type="dxa"/>
            <w:gridSpan w:val="13"/>
            <w:tcBorders>
              <w:top w:val="single" w:color="000000" w:sz="4" w:space="0"/>
              <w:left w:val="single" w:color="000000" w:sz="4" w:space="0"/>
              <w:bottom w:val="single" w:color="auto" w:sz="4" w:space="0"/>
              <w:right w:val="single" w:color="auto" w:sz="4" w:space="0"/>
            </w:tcBorders>
            <w:shd w:val="clear" w:color="auto" w:fill="FFFFFF"/>
            <w:noWrap w:val="0"/>
            <w:vAlign w:val="center"/>
          </w:tcPr>
          <w:p>
            <w:pPr>
              <w:jc w:val="center"/>
              <w:rPr>
                <w:rFonts w:hint="eastAsia" w:ascii="宋体" w:cs="宋体"/>
                <w:szCs w:val="21"/>
                <w:highlight w:val="none"/>
              </w:rPr>
            </w:pPr>
          </w:p>
        </w:tc>
      </w:tr>
      <w:tr>
        <w:tblPrEx>
          <w:tblCellMar>
            <w:top w:w="0" w:type="dxa"/>
            <w:left w:w="10" w:type="dxa"/>
            <w:bottom w:w="0" w:type="dxa"/>
            <w:right w:w="10" w:type="dxa"/>
          </w:tblCellMar>
        </w:tblPrEx>
        <w:trPr>
          <w:trHeight w:val="10153" w:hRule="exact"/>
          <w:jc w:val="center"/>
        </w:trPr>
        <w:tc>
          <w:tcPr>
            <w:tcW w:w="9561" w:type="dxa"/>
            <w:gridSpan w:val="46"/>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00" w:lineRule="exact"/>
              <w:ind w:firstLine="220" w:firstLineChars="100"/>
              <w:rPr>
                <w:rFonts w:hint="eastAsia" w:ascii="宋体" w:hAnsi="宋体" w:cs="宋体"/>
                <w:b/>
                <w:bCs/>
                <w:sz w:val="22"/>
                <w:szCs w:val="22"/>
                <w:highlight w:val="none"/>
              </w:rPr>
            </w:pPr>
            <w:r>
              <w:rPr>
                <w:rFonts w:hint="eastAsia" w:ascii="宋体" w:hAnsi="宋体" w:cs="宋体"/>
                <w:b/>
                <w:bCs/>
                <w:sz w:val="22"/>
                <w:szCs w:val="22"/>
                <w:highlight w:val="none"/>
              </w:rPr>
              <w:t>我方清晰了解并完全接受交易项目的竞投规定、规则和情况（含竞投项目的网上交易公告及其附件），自愿报名参与竞投，保证本报名表填写内容正确无误，已按要求交纳本项目交易保证金，并作出以下承诺：</w:t>
            </w:r>
          </w:p>
          <w:p>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1．遵守相关法律法规和交易竞投管理规定、规则，愿意承担因我方违反竞投规则或合同条款而不予退还项目交易保证金的全部责任。</w:t>
            </w:r>
          </w:p>
          <w:p>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2．我方清楚明白番禺区农村集体资产交易管理中心（简称区交易中心）对本次交易的组织行为是代理行为。如我方与项目业主单位就交易项目产生争议的，我方自行与项目业主单位协商解决，一切纠纷与区交易中心无关。我方承诺不追究区交易中心任何责任。</w:t>
            </w:r>
          </w:p>
          <w:p>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3．我方已收悉并详读该项目的《交易公告》及其附件的全面内容，明白并接受其全部内容，不持任何异议。</w:t>
            </w:r>
          </w:p>
          <w:p>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4．我方通过包括但不限于查阅相关资料、实地勘察等方式已知晓所参与竞投项目资产的所有现状并对交易公告、网上交易竞投人须知、交易文件内容理解无误，承诺不因竞投项目本身包括但不限于权属问题要求停止履行合同或要求项目业主单位赔偿或追诉项目业主单位的法律责任。因项目瑕疵引起的风险和责任，我方自行与项目业主单位协商解决，与区交易中心无关。</w:t>
            </w:r>
          </w:p>
          <w:p>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5．我方已详细阅读该项目的《网上交易竞投人须知》中关于交易保证金的所有条款，我方愿意遵守该条款；我方清楚并将遵守所有竞投规则，同意违反竞投规则时所交的交易保证金全额不予退还。</w:t>
            </w:r>
          </w:p>
          <w:p>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6．交易成功后，我方保证按该项目相关文件的规定履行相关义务，否则我方自行承担相关责任。</w:t>
            </w:r>
          </w:p>
          <w:p>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7．我方所提交的资质、资格、证照等证件资料真实且有效，承担提供不实、无效资料的责任（包括但不限于被取消竞投人资格、被取消竞得人资格以及被没收交易保证金）。</w:t>
            </w:r>
          </w:p>
          <w:p>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8．我方清晰了解仅可作为同一交易编号项目的竞投人一次（因项目延期、中止、原竞得人</w:t>
            </w:r>
            <w:r>
              <w:rPr>
                <w:rFonts w:hint="eastAsia" w:ascii="宋体" w:hAnsi="宋体" w:cs="宋体"/>
                <w:sz w:val="22"/>
                <w:szCs w:val="22"/>
                <w:highlight w:val="none"/>
                <w:lang w:eastAsia="zh-CN"/>
              </w:rPr>
              <w:t>被取消竞得资格</w:t>
            </w:r>
            <w:r>
              <w:rPr>
                <w:rFonts w:hint="eastAsia" w:ascii="宋体" w:hAnsi="宋体" w:cs="宋体"/>
                <w:sz w:val="22"/>
                <w:szCs w:val="22"/>
                <w:highlight w:val="none"/>
              </w:rPr>
              <w:t>重启除外）。</w:t>
            </w:r>
          </w:p>
          <w:p>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9．我方负责对自己的注册账户信息保密，自行确保可正常登录番禺区农村集体资产交易管理平台，我方因使用的设备遭遇网络堵塞、病毒入侵</w:t>
            </w:r>
            <w:r>
              <w:rPr>
                <w:rFonts w:hint="eastAsia" w:ascii="宋体" w:hAnsi="宋体" w:cs="宋体"/>
                <w:sz w:val="22"/>
                <w:szCs w:val="22"/>
                <w:highlight w:val="none"/>
                <w:lang w:eastAsia="zh-CN"/>
              </w:rPr>
              <w:t>、他人人为攻击</w:t>
            </w:r>
            <w:r>
              <w:rPr>
                <w:rFonts w:hint="eastAsia" w:ascii="宋体" w:hAnsi="宋体" w:cs="宋体"/>
                <w:sz w:val="22"/>
                <w:szCs w:val="22"/>
                <w:highlight w:val="none"/>
              </w:rPr>
              <w:t>及其软、硬件出现故障等原因，应承担其账户无法正常登陆、使用、出价或被攻击、被抢登、被盗、被冒用、被篡改、被注销等而造成的一切后果，区交易中心不承担任何责任。</w:t>
            </w:r>
          </w:p>
          <w:p>
            <w:pPr>
              <w:spacing w:line="300" w:lineRule="exact"/>
              <w:ind w:left="420" w:leftChars="200"/>
              <w:rPr>
                <w:rFonts w:hint="eastAsia"/>
                <w:sz w:val="22"/>
                <w:szCs w:val="22"/>
                <w:highlight w:val="none"/>
              </w:rPr>
            </w:pPr>
            <w:r>
              <w:rPr>
                <w:rFonts w:hint="eastAsia" w:ascii="宋体" w:hAnsi="宋体" w:cs="宋体"/>
                <w:sz w:val="22"/>
                <w:szCs w:val="22"/>
                <w:highlight w:val="none"/>
              </w:rPr>
              <w:t>特此承诺！</w:t>
            </w:r>
          </w:p>
          <w:p>
            <w:pPr>
              <w:spacing w:line="300" w:lineRule="exact"/>
              <w:ind w:left="420" w:leftChars="200"/>
              <w:rPr>
                <w:rFonts w:hint="eastAsia" w:ascii="宋体" w:hAnsi="宋体" w:cs="宋体"/>
                <w:sz w:val="22"/>
                <w:szCs w:val="22"/>
                <w:highlight w:val="none"/>
              </w:rPr>
            </w:pPr>
            <w:r>
              <w:rPr>
                <w:rFonts w:hint="eastAsia" w:ascii="宋体" w:hAnsi="宋体" w:cs="宋体"/>
                <w:sz w:val="22"/>
                <w:szCs w:val="22"/>
                <w:highlight w:val="none"/>
              </w:rPr>
              <w:t>单位（盖章）：</w:t>
            </w:r>
            <w:r>
              <w:rPr>
                <w:rFonts w:hint="eastAsia" w:ascii="宋体" w:hAnsi="宋体" w:cs="宋体"/>
                <w:sz w:val="22"/>
                <w:szCs w:val="22"/>
                <w:highlight w:val="none"/>
              </w:rPr>
              <w:tab/>
            </w:r>
            <w:r>
              <w:rPr>
                <w:rFonts w:hint="eastAsia" w:ascii="宋体" w:hAnsi="宋体" w:cs="宋体"/>
                <w:sz w:val="22"/>
                <w:szCs w:val="22"/>
                <w:highlight w:val="none"/>
              </w:rPr>
              <w:t xml:space="preserve">                                 法定代表人（签名）：</w:t>
            </w:r>
          </w:p>
          <w:p>
            <w:pPr>
              <w:pStyle w:val="2"/>
              <w:spacing w:line="300" w:lineRule="exact"/>
              <w:ind w:firstLine="220"/>
              <w:rPr>
                <w:rFonts w:hint="eastAsia"/>
                <w:sz w:val="22"/>
                <w:szCs w:val="22"/>
                <w:highlight w:val="none"/>
              </w:rPr>
            </w:pPr>
          </w:p>
          <w:p>
            <w:pPr>
              <w:spacing w:line="300" w:lineRule="exact"/>
              <w:ind w:firstLine="6380" w:firstLineChars="2900"/>
              <w:rPr>
                <w:rFonts w:ascii="宋体" w:cs="宋体"/>
                <w:sz w:val="24"/>
                <w:highlight w:val="none"/>
              </w:rPr>
            </w:pPr>
            <w:r>
              <w:rPr>
                <w:rFonts w:hint="eastAsia" w:ascii="宋体" w:hAnsi="宋体" w:cs="宋体"/>
                <w:sz w:val="22"/>
                <w:szCs w:val="22"/>
                <w:highlight w:val="none"/>
              </w:rPr>
              <w:t>日期：       年   月   日</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恅隋苤梓冼潠"/>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恅隋苤梓冼潠"/>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PMingLiU-ExtB">
    <w:altName w:val="Droid Sans Fallback"/>
    <w:panose1 w:val="02020500000000000000"/>
    <w:charset w:val="88"/>
    <w:family w:val="roman"/>
    <w:pitch w:val="default"/>
    <w:sig w:usb0="00000000" w:usb1="00000000" w:usb2="00000000" w:usb3="00000000" w:csb0="00100001"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538F7"/>
    <w:rsid w:val="53F538F7"/>
    <w:rsid w:val="5CF907B2"/>
    <w:rsid w:val="7A5F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customStyle="1" w:styleId="6">
    <w:name w:val="Heading #2|1"/>
    <w:basedOn w:val="1"/>
    <w:qFormat/>
    <w:uiPriority w:val="99"/>
    <w:pPr>
      <w:shd w:val="clear" w:color="auto" w:fill="FFFFFF"/>
      <w:spacing w:after="840" w:line="400" w:lineRule="exact"/>
      <w:outlineLvl w:val="1"/>
    </w:pPr>
    <w:rPr>
      <w:rFonts w:ascii="PMingLiU-ExtB" w:hAnsi="PMingLiU-ExtB" w:eastAsia="PMingLiU-ExtB" w:cs="PMingLiU-ExtB"/>
      <w:sz w:val="40"/>
      <w:szCs w:val="40"/>
    </w:rPr>
  </w:style>
  <w:style w:type="paragraph" w:customStyle="1" w:styleId="7">
    <w:name w:val="Body text|231"/>
    <w:basedOn w:val="1"/>
    <w:qFormat/>
    <w:uiPriority w:val="99"/>
    <w:pPr>
      <w:shd w:val="clear" w:color="auto" w:fill="FFFFFF"/>
      <w:spacing w:before="280" w:after="160" w:line="220" w:lineRule="exact"/>
      <w:ind w:hanging="1400"/>
      <w:jc w:val="distribute"/>
    </w:pPr>
    <w:rPr>
      <w:rFonts w:ascii="PMingLiU-ExtB" w:hAnsi="PMingLiU-ExtB" w:eastAsia="PMingLiU-ExtB" w:cs="PMingLiU-ExtB"/>
      <w:sz w:val="22"/>
      <w:szCs w:val="22"/>
    </w:rPr>
  </w:style>
  <w:style w:type="character" w:customStyle="1" w:styleId="8">
    <w:name w:val="Body text|2 + 14 pt2"/>
    <w:semiHidden/>
    <w:qFormat/>
    <w:uiPriority w:val="99"/>
    <w:rPr>
      <w:color w:val="000000"/>
      <w:spacing w:val="70"/>
      <w:w w:val="100"/>
      <w:position w:val="0"/>
      <w:sz w:val="28"/>
      <w:szCs w:val="28"/>
      <w:lang w:val="zh-CN"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2008</Words>
  <Characters>2008</Characters>
  <Lines>0</Lines>
  <Paragraphs>0</Paragraphs>
  <TotalTime>0</TotalTime>
  <ScaleCrop>false</ScaleCrop>
  <LinksUpToDate>false</LinksUpToDate>
  <CharactersWithSpaces>2106</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2025-05-28T15:45:00Z</dcterms:created>
  <dc:creator>稀饭Sophia</dc:creator>
  <cp:lastModifiedBy>灼基</cp:lastModifiedBy>
  <dcterms:modified xsi:type="dcterms:W3CDTF">2025-09-08T17:13:57Z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35F0FFAF5EC0448AA92F5626587A3D46_11</vt:lpwstr>
  </property>
  <property fmtid="{D5CDD505-2E9C-101B-9397-08002B2CF9AE}" pid="4" name="KSOTemplateDocerSaveRecord">
    <vt:lpwstr>eyJoZGlkIjoiNjY4OGMzNjk3ZTY3MWVhZjg2Y2EyOTJlZDJiMzFjYzciLCJ1c2VySWQiOiIyMDE5Njc4NTEifQ==</vt:lpwstr>
  </property>
</Properties>
</file>